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6B" w:rsidRPr="001B3E6B" w:rsidRDefault="001B3E6B" w:rsidP="00DF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Публичная</w:t>
      </w:r>
      <w:r w:rsidRPr="001B3E6B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оферта</w:t>
      </w:r>
    </w:p>
    <w:p w:rsidR="001B3E6B" w:rsidRPr="001B3E6B" w:rsidRDefault="001B3E6B" w:rsidP="00DF1DC6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1B3E6B" w:rsidRPr="001B3E6B" w:rsidRDefault="001B3E6B" w:rsidP="00DF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Термины и определения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75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целей настоящей Оферты и Договора (как эти термины приведены ниже) нижеприведенные термины и определения имеют следующее значение, если прямо не указано иное: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proofErr w:type="gramStart"/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Туризм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выезды (путешествия) граждан Российской Федерации, иностранных граждан и лиц без гражданства (далее - лица)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</w:t>
      </w:r>
      <w:proofErr w:type="gramEnd"/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Туристская деятельность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туроператорская и турагентская деятельность, а также иная деятельность по организации путешествий;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Туризм внутренний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туризм в пределах территории Российской Федерации лиц, постоянно проживающих в Российской Федерации;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Туризм въездной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туризм в пределах территории Российской Федерации лиц, не проживающих постоянно в Российской Федерации;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временного пребывания;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Туристский продукт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услуг, предоставляемых за общую цену по договору о реализации туристского продукта, формируемого с учетом особенностей, установленных Федеральным законом. Туристский проду</w:t>
      </w:r>
      <w:proofErr w:type="gram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сф</w:t>
      </w:r>
      <w:proofErr w:type="gram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внутреннего туризма и въездного туризма считается сформированным туроператором при условии, если в состав такого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услуга. 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услуги: перевозка туриста любым видом транспорта; услуги экскурсовода (гида); услуги гида-переводчика; услуги инструктора-проводника. В случае</w:t>
      </w:r>
      <w:proofErr w:type="gram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реализация туристского продукта в сфере внутреннего туризма и въездного туризма предполагает прохождение туристом (экскурсантом) туристского маршрута (части туристского маршрута), отнесенного к видам и категориям сложности в соответствии с перечнем видов туристских маршрутов (частей туристских маршрутов), требующих специального сопровождения, в состав такого туристского продукта в обязательном порядке включаются услуги инструктора-проводника. При формировании туристского продукта в состав такого туристского продукта также могут включаться иные услуги, оказываемые за общую цену по договору о реализации туристского продукта;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1.1.7.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Туроператорская деятельность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формированию, продвижению и реализации туристского продукта, осуществляемая юридическим лицом (далее - 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Туроператор);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Турагентская деятельность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продвижению и реализации туристского продукта, осуществляемая юридическим лицом или индивидуальным предпринимателем, </w:t>
      </w:r>
      <w:proofErr w:type="gram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которых внесены в единый федеральный реестр </w:t>
      </w:r>
      <w:proofErr w:type="spell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турагентов</w:t>
      </w:r>
      <w:proofErr w:type="spell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субагентов в порядке, предусмотренном Федеральным законом (далее - </w:t>
      </w:r>
      <w:proofErr w:type="spell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</w:t>
      </w:r>
      <w:proofErr w:type="spell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1.1.9.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туристского продукта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турист или иное лицо, заказывающее туристский продукт от имени туриста, в том числе законный представитель несовершеннолетнего туриста;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1.1.10.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туристского продукта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туроператора по заключению и исполнению договоров с третьими лицами, оказывающими отдельные услуги, входящие в туристский продукт (средства размещения, перевозчики, экскурсоводы (гиды) и другие);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1.1.11.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Продвижение туристского продукта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центров, издание каталогов, буклетов и другое);</w:t>
      </w: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1.1.12. </w:t>
      </w:r>
      <w:r w:rsidRPr="001B3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туристского продукта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туроператора или </w:t>
      </w:r>
      <w:proofErr w:type="spell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турагента</w:t>
      </w:r>
      <w:proofErr w:type="spell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о реализации туристского продукта с туристом или иным заказчиком туристского продукта, а также деятельность туроператора и (или) третьих лиц по оказанию туристу услуг в соответствии с данным договором.</w:t>
      </w:r>
    </w:p>
    <w:p w:rsid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6B" w:rsidRPr="001B3E6B" w:rsidRDefault="001B3E6B" w:rsidP="00D51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1.1.13</w:t>
      </w:r>
      <w:r w:rsidR="00EC7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</w:t>
      </w:r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гент</w:t>
      </w:r>
      <w:proofErr w:type="spellEnd"/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Общество с ограниченной ответственностью «На </w:t>
      </w:r>
      <w:proofErr w:type="spellStart"/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Моречко</w:t>
      </w:r>
      <w:proofErr w:type="spellEnd"/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</w:t>
      </w:r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реестровый номер </w:t>
      </w:r>
      <w:proofErr w:type="spellStart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турагента</w:t>
      </w:r>
      <w:proofErr w:type="spellEnd"/>
      <w:r w:rsidRPr="001B3E6B">
        <w:rPr>
          <w:rFonts w:ascii="Times New Roman" w:eastAsia="Times New Roman" w:hAnsi="Times New Roman" w:cs="Times New Roman"/>
          <w:sz w:val="24"/>
          <w:szCs w:val="24"/>
          <w:lang w:eastAsia="ru-RU"/>
        </w:rPr>
        <w:t>: РТА 0025134</w:t>
      </w:r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ОГРН: 1227700228260, ИНН: 7730277618, КПП: 773001001, адрес: </w:t>
      </w:r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127015, г. Москва, </w:t>
      </w:r>
      <w:proofErr w:type="spellStart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</w:t>
      </w:r>
      <w:proofErr w:type="gramStart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ер.г</w:t>
      </w:r>
      <w:proofErr w:type="spellEnd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муниципальный округ Бутырский, ул. </w:t>
      </w:r>
      <w:proofErr w:type="spellStart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Новодмитровская</w:t>
      </w:r>
      <w:proofErr w:type="spellEnd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д.5А, стр.3, </w:t>
      </w:r>
      <w:proofErr w:type="spellStart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</w:t>
      </w:r>
      <w:proofErr w:type="spellEnd"/>
      <w:r w:rsidR="00907F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1Д/6, </w:t>
      </w:r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электронная почта: </w:t>
      </w:r>
      <w:hyperlink r:id="rId5" w:history="1">
        <w:r w:rsidRPr="001B3E6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hello@namorechko.ru</w:t>
        </w:r>
      </w:hyperlink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1.1.14</w:t>
      </w:r>
      <w:r w:rsid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Стороны - 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Заказчик и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«Сторона» означает каждого из них.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1.1.15</w:t>
      </w:r>
      <w:r w:rsid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сайт, размещенный в информационно-телекоммуникационной сети «Интернет» по адресу namorechko.ru.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1.1.16</w:t>
      </w:r>
      <w:r w:rsid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договор, заключаемый между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Заказчиком посредством Акцепта Заказчиком настоящей Оферты.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1.1.17</w:t>
      </w:r>
      <w:r w:rsid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Оферта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настоящая публичная оферта, размещенная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1.1.18</w:t>
      </w:r>
      <w:r w:rsidR="00EC7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7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Акцепт -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безоговорочное принятие Оферты путем оформления Заказа (п.1, п.3 ст. 438 ГК РФ);</w:t>
      </w:r>
    </w:p>
    <w:p w:rsidR="00DE6FA3" w:rsidRDefault="00DE6FA3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1.1.19. </w:t>
      </w:r>
      <w:r w:rsidRPr="00DE6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Личный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это персональный раздел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Турагента</w:t>
      </w:r>
      <w:proofErr w:type="spellEnd"/>
      <w:r w:rsidRPr="00DE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содержит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ормацию о Заказчике, </w:t>
      </w:r>
      <w:r w:rsidRPr="00DE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предоставляет 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Заказ.</w:t>
      </w:r>
    </w:p>
    <w:p w:rsidR="00B00C01" w:rsidRDefault="00DE6FA3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1.1.20.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Заказ, Заявка на бронирование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заказ, оформленный через Личный кабинет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 на Сайте.</w:t>
      </w:r>
    </w:p>
    <w:p w:rsidR="00737140" w:rsidRPr="001B3E6B" w:rsidRDefault="00737140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Общие положения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соответствии со ст. 437 ГК РФ настоящий документ является официальным предложением (публичной офертой)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Заказчику заключить Договор в соответствии с условиями настоящей Оферты. Настоящая Оферта определяет предоставление услуг по бронированию и оплате </w:t>
      </w:r>
      <w:r w:rsid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уристского продукта.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Договор считается заключенным и вступает в силу с момента Акцепта Заказчиком Оферты. Акцептом является оплата Заказа в полном объеме либо частично (предоплата), если частичная опл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предус</w:t>
      </w:r>
      <w:r w:rsid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мотрена условиями Т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уристского продукта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Оформляя Заказ на Сайте, Заказчик соглашается с условиями настоящей Оферты. В случае несогласия с настоящей Офертой, Заказчик обязан не оформлять Заказ и немедленно прекратить использование Сайта.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Оформление Заказа и сроки выполнения Заказа.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Заказчик оформляет Зака</w:t>
      </w:r>
      <w:r w:rsidR="00DE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на Сайте путем регистрации в Л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ичном кабинете и заполнения электронной формы.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Заказчик может оформить Заказ только в отношении того </w:t>
      </w:r>
      <w:r w:rsid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уристского продукта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есть в наличии на момент Заказа и имеет соответствующий статус на Сайте.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При оформлении Заказа на Сайте Заказчик заполняет электронную форму Заказа на </w:t>
      </w:r>
      <w:r w:rsid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уристский продукт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отправляет сформированный Заказ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сети Интернет.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Оформляя Заказ, в том числе нажимая кно</w:t>
      </w:r>
      <w:r w:rsidR="00DE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пку «Заказать»/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«Забронировать» на Сайте, Заказчик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 и гарантирует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следующее: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Заказчик является дееспособным лицом и может заключать Договор;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Информация, которую Заказчик сообщает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 числе при оформлении Заказа) является актуальной и достоверной;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 Заказчик ознакомился со всеми условиями Оферты до момента оформления Заказа, они ему понятны, и он согласен с ними;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3.4.4. Заказчик приобретает </w:t>
      </w:r>
      <w:r w:rsid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</w:t>
      </w:r>
      <w:r w:rsid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продукт (Т</w:t>
      </w:r>
      <w:r w:rsidR="00EC7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уристские продукты)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заключении Договора с Заказчиком полностью полагается на указанные в настоящем разделе заверения Заказчика, и они имеют для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существенное значение.</w:t>
      </w:r>
    </w:p>
    <w:p w:rsidR="002156EE" w:rsidRPr="001B3E6B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 оформления Заказа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согласовать с Зака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зчиком актуальные данные по Туристскому продукту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 канал связи, который Заказчик указал Заявке либо в </w:t>
      </w:r>
      <w:r w:rsidR="001B3E6B" w:rsidRPr="00DE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Личном кабинете на Сайте.</w:t>
      </w:r>
    </w:p>
    <w:p w:rsidR="001B3E6B" w:rsidRPr="001B3E6B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после оформления Заказа обнаруживается, что у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отсутствует возможность бронирования заказанного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Туристского продукта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информирует об этом Заказчика по телефону и/или электронной почте, указанной при оформлении Заказа.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вправе согласиться 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бронирование другого Туристского продукта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предложенного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аннулировать данную позицию Заказа.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неполучения ответа от Заказчика в течение 24 часов с момента отправки уведомления по электронной почте, Заказчик считается отказавшимся от Заказа (в этой части). В этом случае у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возникает обязательства по оказанию услуг.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 Сторон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Тура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гент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обязан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.1.1. Предоставить Заказчику достоверную информацию о потребительских свойствах туристских услуг;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 Принимать меры по обеспечению безопасности информации о полученных от Заказчика в процессе оказания услуг персональных данных, в том числе при их обработке и использовании;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 Оказать содействие по требованию Заказчика в предоставлении услуг по страхованию рисков, связанных с совершением путешествия, в том числе при совершении путешествий, связанных с прохождением маршрутов, представляющих повышенную опасность для жизни и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Уведомить о заключении Договора Туроператора, сформировавшего Туристский продукт;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.1.5. Согласовать с Туроператором, сформировавшим Туристский продукт, условия путешествия, в том числе потребительские свойства Туристского продукта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.1.6. Предоставить по требованию Заказчика информацию о дате, номере (при наличии), сроке действия и условиях договора, заключенного между Туроператором и </w:t>
      </w:r>
      <w:proofErr w:type="spellStart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Турагентом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которым предусмотрено поручение Туроператора на заключение договоров о реализации сформированного им Туристского продукта;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.1.7. Передать денежные средства, полученные от Заказчика Туроператору (если иной порядок оплаты туристского продукта не предусмотрен договором, заключенным между </w:t>
      </w:r>
      <w:proofErr w:type="spellStart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Турагентом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Туроператором, которым предусмотрено поручение Туроператора на заключение договоров о реализации сформированного им Туристского продукта), и предоставить по требованию Заказчика копии документов, подтверждающих передачу денежных средств от Заказчика Туроператору;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.1.8. Передать Заказчику не позднее 24 часов до начала путешествия документы, удостоверяющие право Заказчика на получение туристских услуг, а также иные документы, необходимые для совершения путешествия.</w:t>
      </w:r>
    </w:p>
    <w:p w:rsid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Турагент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вправе: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.2.1. 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Аннулировать бронирование в случае нарушения Заказчиком порядка оплаты, </w:t>
      </w:r>
      <w:r w:rsidRPr="00707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пунктами</w:t>
      </w:r>
      <w:r w:rsidR="00707195" w:rsidRPr="0070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5.3., 5.4.</w:t>
      </w:r>
      <w:r w:rsidRPr="0070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принятом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решении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уведомляет в разумные сроки Заказчика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.2.2. Получать от Заказчика любую информацию и документы, необходимые для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своих обязательств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</w:t>
      </w:r>
      <w:proofErr w:type="spellStart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непредоставления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неполного (неверного) предоставления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 информ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приостановить исполнение своих обязательств по Договору до момента предоставления необходимой информации Заказчиком.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Заказчик обязан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.3.1. Оплатить Услуги в соответствии с Договором;</w:t>
      </w:r>
    </w:p>
    <w:p w:rsidR="00707195" w:rsidRPr="00164ACF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обязан не использовать заказанный Тур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истский проду</w:t>
      </w:r>
      <w:proofErr w:type="gram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</w:t>
      </w:r>
      <w:proofErr w:type="gramEnd"/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едпринимательских целях, в том числе не осуществлять его перепродажу в предпринимательских целях.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.3.3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редоставить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контактные данные, контактные данные Туриста, необходимые для оперативной связи (телефон, адрес электронной почты), а также иные сведения и документы, необходимые для и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сполнения Договора.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</w:t>
      </w:r>
      <w:proofErr w:type="spellEnd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не проводить проверку актуальности, правильности и подлинности документов и информации, предоставленных Заказчиком;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Довести до Туриста условия Договора, иную информацию, указанную в Договоре и приложениях к нему, а также передать доку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менты, полученные 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совершения путешествия;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.3.5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редоставить по запросу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письменное согласие Туриста на обработку и передачу персональных данных Туроператору и (или) третьим лицам для целей исполнения Договора.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принимать меры по обеспечению безопасности информации о полученных от</w:t>
      </w:r>
      <w:r w:rsidR="002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процессе оказания у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 персональных данных;  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.3.6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нформиров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неоказании или ненадлежащем оказании туристских услуг Туроператором и (или) привлеченными третьими лицами.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Заказчик вправе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4ACF" w:rsidRPr="00164ACF" w:rsidRDefault="00164ACF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.4.1. Получить документы, необходимые для совершения путешествия в соответствии с Договором;</w:t>
      </w:r>
    </w:p>
    <w:p w:rsidR="00164ACF" w:rsidRPr="00164ACF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64ACF"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.4.2. Требовать возмещения убытков и компенсацию морального вреда в случае невыполнения условий Договора в порядке, установленном законодательством Российской Федерации;</w:t>
      </w:r>
    </w:p>
    <w:p w:rsidR="00164ACF" w:rsidRPr="00164ACF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64ACF"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.4.3.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братиться к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="00164ACF"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Туриста (болезнь и другие обстоятельства),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</w:p>
    <w:p w:rsidR="001B3E6B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164ACF" w:rsidRPr="00164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.4.4.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Федерации о туристской деятельности.</w:t>
      </w:r>
    </w:p>
    <w:p w:rsidR="00707195" w:rsidRPr="001B3E6B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Цена услуг и их оплата 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Цена 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Туристского продукта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рядом с определённым наименованием 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Туристского продукта 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Цена 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Туристского продукта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может быть изменена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Туроператором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одностороннем порядке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момента оплаты Туристского продукта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Тура, в отношении которого Заказчиком был уже оплачен Заказ, изменению не подлежит.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Оплата Тура Заказчиком производится </w:t>
      </w:r>
      <w:proofErr w:type="gram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рублях при оплате на Сайте по безналичному расчету с использованием</w:t>
      </w:r>
      <w:proofErr w:type="gram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платежной системы, указанн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на Сайте, на расчетный счет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банковской картой на Сайте, а также при оплате Заказа в момент получения, Заказчик соглашае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с возможным, по усмотрению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направлением ему кассового чека в электронной форме (ссылки на кассовый чек с возможностью скачать его в формате PDF) на электронную почту. Кассовый чек в печатной форме в таком 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 может не предоставляться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195" w:rsidRPr="001B3E6B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70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Отмена бронирования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может быть изменен или расторгнут в случаях и порядке, предусмотренном законодательством Российской Федерации, в том числе по соглашению Сторон. Любые изменения в условия Заявки на бронирование допускаются по соглашению Сторон.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вправе отказаться от исполнения обязательств по Договору при условии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оплаты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Турагенту</w:t>
      </w:r>
      <w:proofErr w:type="spellEnd"/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фактически пон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есенных им расходов.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</w:t>
      </w:r>
      <w:proofErr w:type="spellEnd"/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отказаться от исполнения обязательств по договору лишь при условии полного возмещения Заказчику убытков.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Каждая из Сторон вправе потребовать расторжения Договора или его изменения в случае возникновения обстоятельств, свидетельствующих о возникновении в стране (месте) временного пребывания угрозы безопасности жизни и здоровью Туриста, а равно опасности причинения вреда его имуществу. 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Договора. К существенным изменениям обстоятельств относятся: ухудшение условий путешествия, указанных в Договоре; изменение сроков совершения путешествия; непредвиденный рост транспортных тарифов; невозможность совершения Туристом 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поездки по не зависящим от него обстоятельствам (болезнь Туриста и другие обстоятельства). Возврат денежных сре</w:t>
      </w:r>
      <w:proofErr w:type="gramStart"/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оизводится при условии возврата оплаты Туроператором и (или) другими организациями и лицами, задействованными в подготовке и организации тура. </w:t>
      </w:r>
    </w:p>
    <w:p w:rsid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Отказ Заказчика от бронирования по каким-либо причинам, не связ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анным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исполнением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настоящему Договору, не является основанием для возврата вознаграждения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Заказчик вправе 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отмене бронирования путем направления заявления, указанного в п. 7.1. настоящего договора, до даты начала оказания комплекса туристских услуг, указанных в подтвержденной Заявке. </w:t>
      </w:r>
    </w:p>
    <w:p w:rsidR="001B3E6B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Возврат оплаты производится при условии возврата оплаты 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Туроператором 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5 (пяти) банко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вских дней с момента получения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денежных средств от Туроператора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55C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считается </w:t>
      </w:r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исполненным с момента отправки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денежных средств в адрес Заказчика.</w:t>
      </w:r>
    </w:p>
    <w:p w:rsidR="00E1255C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возврата оплаты 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Заказчик обязан отправить заполненное и подписанное заявление на электронную почту </w:t>
      </w:r>
      <w:proofErr w:type="spellStart"/>
      <w:r w:rsidR="0061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указанную в разделе 12 настоящего договора, с указанием: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отчества, даты рождения, паспортных данных,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брони/заявки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требований об отмене бронирования и возврате оплаты с указанием суммы возврата,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причин отмены брони и предъявления требований о возврате оплаты,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Заказчик ссылается на какие-либо документы в обоснование своих требований, такие документы должны быть приложены к заявлению.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Возврат оплаты осуществляется в соответствии с условиями отмены бронирования, указанными в разделе 6 настоящего Договора.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денежных средств осуществляется при оплате банковской картой на Сайте, либо при переводе на р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асчетный счет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 банковскую карту/счет, с которой/которого осуществлялась оплата.</w:t>
      </w:r>
    </w:p>
    <w:p w:rsidR="002156EE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В случае соблюдения Заказчиком указанных условий возврата, возврат денежных средств осуществляется 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срок, ук</w:t>
      </w:r>
      <w:r w:rsid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азанный в п. 6.7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настоящего Договора. </w:t>
      </w:r>
    </w:p>
    <w:p w:rsidR="002156EE" w:rsidRPr="001B3E6B" w:rsidRDefault="002156EE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Гарантии и ответственность</w:t>
      </w:r>
    </w:p>
    <w:p w:rsid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За неисполнение либо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707195" w:rsidRPr="00707195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8.2.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ответственности за ненадлежащее выполнение Туроператором своих обязательств, а также за неправильную информацию, предоставленную Туроператором, другими организациями и лицами, задействованными в подготовке и организации тура. За неоказание или ненадлежащее оказание услуг, входящих в Туристский продукт, независимо от того, кем должны были оказываться или оказывались эти услуги, ответственность несет Туроператор.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ответственности за ущерб (вред, убытки), причиненные Заказчику вследствие ненадлежащего исполнения им обязательств.</w:t>
      </w:r>
    </w:p>
    <w:p w:rsidR="00707195" w:rsidRPr="00707195" w:rsidRDefault="00626536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несет ответственность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7195" w:rsidRPr="00707195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8.4.1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действия посольств (консульств), а также организаций, в том числе за отказ в выдаче (задержке) въездных виз Туристу по маршруту путешествия. В этом случае Заказчику возвращается стоимость оплаченных туристских услуг за вычетом документально под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твержденных расходов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стоимости част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услуги, оказанной Туроператором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получения извещения об отказе Туристу во въездной визе;</w:t>
      </w:r>
    </w:p>
    <w:p w:rsidR="00707195" w:rsidRPr="00707195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8.4.2.</w:t>
      </w:r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отказ Туристу в выезде/въезде при прохождении паспортного пограничного или таможенного контроля либо применение к Туристу органами, осуществляющими пограничный или таможенный контроль, штрафных санкций по причинам, не связ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анным с выпол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нением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B0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обязательств по Договору.</w:t>
      </w:r>
    </w:p>
    <w:p w:rsidR="001B3E6B" w:rsidRPr="001B3E6B" w:rsidRDefault="00707195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</w:t>
      </w:r>
      <w:r w:rsid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</w:t>
      </w:r>
      <w:r w:rsid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7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оформление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Заказа;</w:t>
      </w:r>
    </w:p>
    <w:p w:rsidR="001B3E6B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8.4.4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получение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третьими лицами информации о Заказе не по вине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3E6B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8.4.5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r w:rsidR="00C7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неправомерные действия 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лиц;</w:t>
      </w:r>
    </w:p>
    <w:p w:rsidR="001B3E6B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8.4.6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причине иных обстоятельств, не зависящих от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195" w:rsidRPr="00707195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Заказчик несёт всю ответственность за достоверность сведений, указанных им при оформлении Заказа, а также сведений, пред</w:t>
      </w:r>
      <w:r w:rsidR="00E1255C"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ставленных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Туроператору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</w:t>
      </w:r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 Наличие обстоятельства непреодолимой силы должно быть подтверждено компетентными органами. При наступлении указанных обстоятель</w:t>
      </w:r>
      <w:proofErr w:type="gramStart"/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ср</w:t>
      </w:r>
      <w:proofErr w:type="gramEnd"/>
      <w:r w:rsidR="00707195" w:rsidRPr="0070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исполнения обязательств Сторонами по настоящему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</w:p>
    <w:p w:rsid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C29" w:rsidRDefault="00C76C29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C29" w:rsidRPr="001B3E6B" w:rsidRDefault="00C76C29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 Конфиденциальность и защита персональной информации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Персональные данные Заказчика и иных физических лиц обрабатываются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РФ «О персональных данных» №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и требованиями иных нормативных актов РФ.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При оформлении Заказа на Сайте Заказчик предоставляет следующую информацию: Фамилия, Имя, Отчество, дата рождения, контактный номер телефона, адрес электронной почты, паспортные данные, данные об адресе регистрации по месту жительства и прочие данные, необходимые для заполнения Заявки.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Предоставляя свои персональные данные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соглашается на их обработку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 целях выполнения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обязательств перед Заказчиком по Договору, продвижения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услуг, проведения электронных и </w:t>
      </w:r>
      <w:proofErr w:type="spell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опросов, контроля результатов маркетинговых акций, клиентской поддержки, проведение розыгрышей призов среди Заказчиков, контроля удовлетворенности Заказчика, а также качества предоставляемых услуг.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proofErr w:type="gram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</w:t>
      </w:r>
      <w:proofErr w:type="gram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</w:t>
      </w:r>
      <w:r w:rsidR="00C7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9.5.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отправлять информационные, в том числе рекламные сообщения, на электронную почту и мобильный телефон Заказчика/Туриста, на что Заказчик/Турист дает свое согласие посредством настоящей Оферты.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9.6. Заказчик вправе отказаться от получения рекламной и другой информации без объяснения причин отказа путем информирования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своем отказе посредством направления соответствующего заявления на электронный адрес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9.7.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использовать технологию «</w:t>
      </w:r>
      <w:proofErr w:type="spell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proofErr w:type="spell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содержат конфиденциальную информацию. Заказчик настоящим дает согласие на сбор, анализ и использование </w:t>
      </w:r>
      <w:proofErr w:type="spell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третьими лицами для целей формирования статистики и оптимизации рекламных сообщений, а также в иных целях.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9.8.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информацию об </w:t>
      </w:r>
      <w:proofErr w:type="spell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-адресе посетителя Сайта. Данная информация не используется для установления личности посетителя.</w:t>
      </w:r>
    </w:p>
    <w:p w:rsidR="001B3E6B" w:rsidRPr="001B3E6B" w:rsidRDefault="00C76C29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9.9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за сведения, предоставленные 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Заказчиком/Туристом на Сайте в общедоступной форме.</w:t>
      </w:r>
    </w:p>
    <w:p w:rsidR="001B3E6B" w:rsidRPr="001B3E6B" w:rsidRDefault="00C76C29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осуществлять записи телефонных разговоров с Заказчиком. Заказчик и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признают, что записи данных телефонных разговоров могут использоваться как надлежащие доказательства перед третьими лицами и/или в суде.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10. Применимое право и порядок разрешения Споров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К настоящей Оферте, Договору и отношениям между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Заказчиком применяется действующее законодательство Российской Федерации.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К настоящей Оферте, Договору и отношениям между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Заказчиком </w:t>
      </w:r>
      <w:proofErr w:type="gram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</w:t>
      </w:r>
      <w:proofErr w:type="gram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положения Гражданского Кодекса РФ, Закон</w:t>
      </w:r>
      <w:r w:rsid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«О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защите прав потребителей</w:t>
      </w:r>
      <w:r w:rsid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В случае возникновения споров и разногласий по Договору или в связи с ним, в т</w:t>
      </w:r>
      <w:r w:rsid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числе связанных с качеством 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 (далее - «Спор»), Заказчик и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стараться решить возникший Спор в порядке переговоров и направления претензий. Предварительный претензионный порядок является обязательным.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10.4. Все претензии, в том числе любые претензии, содержащие требование о возврате денежных средств, должны направляться 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Заказчиком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электронной почты, указанной в разделе 12 «Реквизиты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Претензии к качеству услуг, включенных в Тур</w:t>
      </w:r>
      <w:r w:rsid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истский продукт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предъявляются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Турагенту</w:t>
      </w:r>
      <w:proofErr w:type="spellEnd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Туроператору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форме в течение 20 календарных дней </w:t>
      </w:r>
      <w:proofErr w:type="gram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окончания</w:t>
      </w:r>
      <w:proofErr w:type="gram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Договора и подлежат рассмотрению в течение 10 календарных дней с даты получения претензии в порядке, установленном законодательством Российской Федерации.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Претензии, направленные в более поздний срок, принятию и рассмотрению не подлежат.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В случае невозможности урегулирования Спора в досудебном порядке Спор передается на разрешение в суд в порядке, предусмотренном законодательством Российской Федерации.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Заключительные положения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Оферта вступает в силу с момента её опубликования на Сайте и действует до момента её отзыва или изменения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гентом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Действующая версия Оферты размещена на Сайте.</w:t>
      </w:r>
    </w:p>
    <w:p w:rsidR="001B3E6B" w:rsidRPr="001B3E6B" w:rsidRDefault="00626536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в любое время вносить изменения в настоящую Оферту. Заказчик обязуется самостоятельно регулярно отслеживать изменения в Оферте, размещенной на Сайте. 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Договор считается заключенным и вступает в силу с момента Акцепта Заказчиком Оферты и действует до полного исполнения Сторонами взятых на себя обязательств.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 Если какое-либо положение Договора является или становится недействительным, это не влияет на иные положения Договора и не влечет недействительности Договора.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11.5. Заказчик соглашается и признаёт, что его действия, совершённые с использованием адресов электронной почты, указанной при оформлении Заказа, аккаунтов в мессенджерах с номера телефона, указанного при оформлении Заказа, порождают юридические 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последствия, аналогичные использованию личных подписей. Все уведомления и сообщения, отправленные Сторонами друг другу по таким адресам электронной почты и/или по телефонным номерам, признаются Сторонами надлежащим способом обмена документами, если прямо не указано иное. Документы и сообщения, полученные посредством электронной связи, при разрешении возникших споров допускаются в качестве письменных доказательств.</w:t>
      </w: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11.6. Все материалы, размещённые на Сайте, принадлежат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генту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Данные материалы не могут воспроизводиться и распространяться без надлежащего письменного согласия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 С информацией о потребительских свойствах туристских услуг, дополнительной информацией Заказчик ознакомлен в полном объеме. Зака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 осведомлен, что Туроператор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неоказание (ненадлежащее оказание) туристских услуг. При приобретении дополнительно Заказчиком и (или) Туристом туристских услуг, не включенных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предмет Договора, Туроператор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ответственности за неоказание (ненадлежащее оказание) указанных услуг. Заказом услуг и их последующей оплатой Заказчик подтверждает свое ознакомление с указанной информацией и получение соответствующих материалов, размещенн</w:t>
      </w:r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в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официальном сайте </w:t>
      </w:r>
      <w:proofErr w:type="spellStart"/>
      <w:r w:rsidR="006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гента</w:t>
      </w:r>
      <w:proofErr w:type="spell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 по адресу: namorechko.ru.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1255C" w:rsidRPr="00E1255C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1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всем ином, что не урегулировано Договором, Стороны руководствуются законодательством Российской Федерации.</w:t>
      </w:r>
    </w:p>
    <w:p w:rsidR="00E1255C" w:rsidRPr="001B3E6B" w:rsidRDefault="00E1255C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6B" w:rsidRPr="001B3E6B" w:rsidRDefault="001B3E6B" w:rsidP="00D51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Реквизиты </w:t>
      </w:r>
      <w:proofErr w:type="spellStart"/>
      <w:r w:rsidR="00E8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</w:t>
      </w:r>
      <w:r w:rsidRPr="001B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гента</w:t>
      </w:r>
      <w:proofErr w:type="spellEnd"/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Общество с ограниченной ответственностью 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«На </w:t>
      </w:r>
      <w:proofErr w:type="spellStart"/>
      <w:r w:rsidRPr="001B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Моречко</w:t>
      </w:r>
      <w:proofErr w:type="spellEnd"/>
      <w:r w:rsidRPr="001B3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C4665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  <w:r w:rsidR="002E6DD8"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127015, г. Москва, </w:t>
      </w:r>
    </w:p>
    <w:p w:rsidR="009C4665" w:rsidRDefault="002E6DD8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proofErr w:type="spellEnd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</w:t>
      </w:r>
      <w:proofErr w:type="gramStart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Муниципальный округ Бутырский, </w:t>
      </w:r>
    </w:p>
    <w:p w:rsidR="001B3E6B" w:rsidRPr="001B3E6B" w:rsidRDefault="002E6DD8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Новодмитровская</w:t>
      </w:r>
      <w:proofErr w:type="spellEnd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5А, стр. 3, </w:t>
      </w:r>
      <w:proofErr w:type="spellStart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</w:t>
      </w:r>
      <w:proofErr w:type="spellEnd"/>
      <w:r w:rsidRPr="002E6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1Д/6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+79647636427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почта: hello@namorechko.ru 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Сайт: namorechko.ru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7730277618, КПП: 773001001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1227700228260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/с: 40702810710001049660</w:t>
      </w:r>
    </w:p>
    <w:p w:rsidR="001B3E6B" w:rsidRPr="001B3E6B" w:rsidRDefault="004F1664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</w:t>
      </w:r>
      <w:proofErr w:type="spellEnd"/>
      <w:r w:rsidR="001B3E6B"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К/с: 30101810145250000974</w:t>
      </w:r>
    </w:p>
    <w:p w:rsidR="001B3E6B" w:rsidRPr="001B3E6B" w:rsidRDefault="001B3E6B" w:rsidP="00D51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БИК: 044525974</w:t>
      </w:r>
    </w:p>
    <w:p w:rsidR="00875C6D" w:rsidRPr="001B3E6B" w:rsidRDefault="00875C6D">
      <w:pPr>
        <w:rPr>
          <w:rFonts w:ascii="Times New Roman" w:hAnsi="Times New Roman" w:cs="Times New Roman"/>
          <w:sz w:val="24"/>
        </w:rPr>
      </w:pPr>
    </w:p>
    <w:sectPr w:rsidR="00875C6D" w:rsidRPr="001B3E6B" w:rsidSect="006A70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14"/>
    <w:rsid w:val="00164ACF"/>
    <w:rsid w:val="001B3E6B"/>
    <w:rsid w:val="002156EE"/>
    <w:rsid w:val="002E6DD8"/>
    <w:rsid w:val="004F1664"/>
    <w:rsid w:val="006147F1"/>
    <w:rsid w:val="00626536"/>
    <w:rsid w:val="00707195"/>
    <w:rsid w:val="00737140"/>
    <w:rsid w:val="007531A3"/>
    <w:rsid w:val="00875C6D"/>
    <w:rsid w:val="00907F56"/>
    <w:rsid w:val="009A0014"/>
    <w:rsid w:val="009C4665"/>
    <w:rsid w:val="00B00C01"/>
    <w:rsid w:val="00C76C29"/>
    <w:rsid w:val="00D51420"/>
    <w:rsid w:val="00DE6FA3"/>
    <w:rsid w:val="00DF1DC6"/>
    <w:rsid w:val="00E1255C"/>
    <w:rsid w:val="00E877B7"/>
    <w:rsid w:val="00E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namorech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Grif</cp:lastModifiedBy>
  <cp:revision>10</cp:revision>
  <dcterms:created xsi:type="dcterms:W3CDTF">2026-04-27T13:39:00Z</dcterms:created>
  <dcterms:modified xsi:type="dcterms:W3CDTF">2026-04-28T10:34:00Z</dcterms:modified>
</cp:coreProperties>
</file>